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WaveCrest Quality Management System</w:t>
      </w:r>
    </w:p>
    <w:p>
      <w:pPr>
        <w:pStyle w:val="Heading2"/>
      </w:pPr>
      <w:r>
        <w:t>Policy Document</w:t>
      </w:r>
    </w:p>
    <w:p>
      <w:r>
        <w:t>Policy Code: WQMS-OPS-ITS-048-2025</w:t>
      </w:r>
    </w:p>
    <w:p>
      <w:r>
        <w:t>Policy Title: Information Technology &amp; Systems Policy</w:t>
      </w:r>
    </w:p>
    <w:p>
      <w:pPr>
        <w:pStyle w:val="Heading2"/>
      </w:pPr>
      <w:r>
        <w:t>Version Control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Version:</w:t>
            </w:r>
          </w:p>
        </w:tc>
        <w:tc>
          <w:tcPr>
            <w:tcW w:type="dxa" w:w="4320"/>
          </w:tcPr>
          <w:p>
            <w:r>
              <w:t>1.0</w:t>
            </w:r>
          </w:p>
        </w:tc>
      </w:tr>
      <w:tr>
        <w:tc>
          <w:tcPr>
            <w:tcW w:type="dxa" w:w="4320"/>
          </w:tcPr>
          <w:p>
            <w:r>
              <w:t>Date Issued:</w:t>
            </w:r>
          </w:p>
        </w:tc>
        <w:tc>
          <w:tcPr>
            <w:tcW w:type="dxa" w:w="4320"/>
          </w:tcPr>
          <w:p>
            <w:r>
              <w:t>August 2025</w:t>
            </w:r>
          </w:p>
        </w:tc>
      </w:tr>
      <w:tr>
        <w:tc>
          <w:tcPr>
            <w:tcW w:type="dxa" w:w="4320"/>
          </w:tcPr>
          <w:p>
            <w:r>
              <w:t>Next Review Date:</w:t>
            </w:r>
          </w:p>
        </w:tc>
        <w:tc>
          <w:tcPr>
            <w:tcW w:type="dxa" w:w="4320"/>
          </w:tcPr>
          <w:p>
            <w:r>
              <w:t>August 2026</w:t>
            </w:r>
          </w:p>
        </w:tc>
      </w:tr>
      <w:tr>
        <w:tc>
          <w:tcPr>
            <w:tcW w:type="dxa" w:w="4320"/>
          </w:tcPr>
          <w:p>
            <w:r>
              <w:t>Approved By:</w:t>
            </w:r>
          </w:p>
        </w:tc>
        <w:tc>
          <w:tcPr>
            <w:tcW w:type="dxa" w:w="4320"/>
          </w:tcPr>
          <w:p>
            <w:r>
              <w:t>___________________</w:t>
            </w:r>
          </w:p>
        </w:tc>
      </w:tr>
    </w:tbl>
    <w:p>
      <w:pPr>
        <w:pStyle w:val="Heading2"/>
      </w:pPr>
      <w:r>
        <w:t>1. Purpose</w:t>
      </w:r>
    </w:p>
    <w:p>
      <w:r>
        <w:t>The purpose of this policy is to ensure effective, secure, and reliable use of information technology and systems within the company.</w:t>
      </w:r>
    </w:p>
    <w:p>
      <w:pPr>
        <w:pStyle w:val="Heading2"/>
      </w:pPr>
      <w:r>
        <w:t>2. Scope</w:t>
      </w:r>
    </w:p>
    <w:p>
      <w:r>
        <w:t>This policy applies to all employees, contractors, and third parties who access or use company IT systems, hardware, software, networks, and data.</w:t>
      </w:r>
    </w:p>
    <w:p>
      <w:pPr>
        <w:pStyle w:val="Heading2"/>
      </w:pPr>
      <w:r>
        <w:t>3. Definitions</w:t>
      </w:r>
    </w:p>
    <w:p>
      <w:r>
        <w:t>- IT Systems: Hardware, software, and networks that support company operations.</w:t>
        <w:br/>
        <w:t>- Information Security: Protecting information from unauthorized access, disclosure, modification, or destruction.</w:t>
        <w:br/>
        <w:t>- Acceptable Use: Rules governing the responsible use of IT resources.</w:t>
        <w:br/>
        <w:t>- Data Protection: Ensuring confidentiality, integrity, and availability of data.</w:t>
      </w:r>
    </w:p>
    <w:p>
      <w:pPr>
        <w:pStyle w:val="Heading2"/>
      </w:pPr>
      <w:r>
        <w:t>4. Policy Statements</w:t>
      </w:r>
    </w:p>
    <w:p>
      <w:r>
        <w:t>1. IT systems must be used responsibly, ethically, and lawfully.</w:t>
        <w:br/>
        <w:t>2. Access to systems must be controlled through authentication and authorization.</w:t>
        <w:br/>
        <w:t>3. Data protection standards must be applied to safeguard sensitive information.</w:t>
        <w:br/>
        <w:t>4. Software must be licensed and approved before installation.</w:t>
        <w:br/>
        <w:t>5. Employees must not use IT resources for personal gain or unlawful purposes.</w:t>
        <w:br/>
        <w:t>6. Cybersecurity measures must be implemented, including firewalls, antivirus, and monitoring.</w:t>
        <w:br/>
        <w:t>7. Regular backups of critical systems and data must be performed.</w:t>
        <w:br/>
        <w:t>8. Employees must report IT security incidents immediately.</w:t>
      </w:r>
    </w:p>
    <w:p>
      <w:pPr>
        <w:pStyle w:val="Heading2"/>
      </w:pPr>
      <w:r>
        <w:t>5. Procedures</w:t>
      </w:r>
    </w:p>
    <w:p>
      <w:r>
        <w:t>- Access Management: Grant access based on job role and revoke upon termination.</w:t>
        <w:br/>
        <w:t>- Acceptable Use: Prohibit unauthorized downloads, offensive material, and misuse.</w:t>
        <w:br/>
        <w:t>- Email &amp; Internet: Monitor and restrict usage to business purposes.</w:t>
        <w:br/>
        <w:t>- Data Backup: Ensure daily, weekly, and monthly backups.</w:t>
        <w:br/>
        <w:t>- Incident Response: Establish process for reporting and responding to IT breaches.</w:t>
        <w:br/>
        <w:t>- Asset Management: Maintain inventory of IT hardware and software.</w:t>
        <w:br/>
        <w:t>- System Maintenance: Regular updates and patch management.</w:t>
      </w:r>
    </w:p>
    <w:p>
      <w:pPr>
        <w:pStyle w:val="Heading2"/>
      </w:pPr>
      <w:r>
        <w:t>6. Responsibilities</w:t>
      </w:r>
    </w:p>
    <w:p>
      <w:r>
        <w:t>- IT Manager: Oversee IT operations and enforce policy.</w:t>
        <w:br/>
        <w:t>- System Administrators: Manage access, backups, and system maintenance.</w:t>
        <w:br/>
        <w:t>- Employees: Follow acceptable use guidelines and report breaches.</w:t>
        <w:br/>
        <w:t>- HR: Ensure IT policy acknowledgment on hiring.</w:t>
        <w:br/>
        <w:t>- Senior Management: Provide resources and approve IT strategy.</w:t>
      </w:r>
    </w:p>
    <w:p>
      <w:pPr>
        <w:pStyle w:val="Heading2"/>
      </w:pPr>
      <w:r>
        <w:t>7. Review &amp; Amendments</w:t>
      </w:r>
    </w:p>
    <w:p>
      <w:r>
        <w:t>This policy will be reviewed annually or after major IT system or security changes.</w:t>
      </w:r>
    </w:p>
    <w:p>
      <w:r>
        <w:br/>
        <w:t>WaveCrest Quality Management System – HRTest © 2025</w:t>
        <w:br/>
        <w:t>Policy Code: WQMS-OPS-ITS-048-2025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