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End-User Security Training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employees receive ongoing training in cybersecurity and data protection.</w:t>
      </w:r>
    </w:p>
    <w:p>
      <w:pPr>
        <w:pStyle w:val="Heading3"/>
      </w:pPr>
      <w:r>
        <w:t>2. Scope</w:t>
      </w:r>
    </w:p>
    <w:p>
      <w:r>
        <w:t>This policy applies to all employees and contractors with access to company systems.</w:t>
      </w:r>
    </w:p>
    <w:p>
      <w:pPr>
        <w:pStyle w:val="Heading3"/>
      </w:pPr>
      <w:r>
        <w:t>3. Definitions</w:t>
      </w:r>
    </w:p>
    <w:p>
      <w:r>
        <w:t>- End-User Training: Education provided to system users on security practices.</w:t>
        <w:br/>
        <w:t>- Cybersecurity Awareness: Understanding of threats and safe practices.</w:t>
      </w:r>
    </w:p>
    <w:p>
      <w:pPr>
        <w:pStyle w:val="Heading3"/>
      </w:pPr>
      <w:r>
        <w:t>4. Policy Statements</w:t>
      </w:r>
    </w:p>
    <w:p>
      <w:r>
        <w:t>1. All employees must complete security training annually.</w:t>
        <w:br/>
        <w:t>2. Training must cover phishing, malware, and data protection.</w:t>
        <w:br/>
        <w:t>3. Employees must demonstrate understanding through assessments.</w:t>
        <w:br/>
        <w:t>4. Refresher training must be provided after major incidents.</w:t>
        <w:br/>
        <w:t>5. Non-compliance with training may result in access restrictions.</w:t>
      </w:r>
    </w:p>
    <w:p>
      <w:pPr>
        <w:pStyle w:val="Heading3"/>
      </w:pPr>
      <w:r>
        <w:t>5. Procedures</w:t>
      </w:r>
    </w:p>
    <w:p>
      <w:r>
        <w:t>- Provide induction and annual training sessions.</w:t>
        <w:br/>
        <w:t>- Conduct simulated phishing exercises.</w:t>
        <w:br/>
        <w:t>- Test employee knowledge with assessments.</w:t>
        <w:br/>
        <w:t>- Provide refresher sessions as needed.</w:t>
        <w:br/>
        <w:t>- Maintain training records for all employees.</w:t>
      </w:r>
    </w:p>
    <w:p>
      <w:pPr>
        <w:pStyle w:val="Heading3"/>
      </w:pPr>
      <w:r>
        <w:t>6. Responsibilities</w:t>
      </w:r>
    </w:p>
    <w:p>
      <w:r>
        <w:t>- Executive Management: Endorse training programs.</w:t>
        <w:br/>
        <w:t>- IT Security Officer: Deliver training.</w:t>
        <w:br/>
        <w:t>- Supervisors: Ensure team participation.</w:t>
        <w:br/>
        <w:t>- Employees: Attend training and apply knowledge.</w:t>
        <w:br/>
        <w:t>- Internal Audit: Review training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