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WQMS-FIN-DEPT-008-2025</w:t>
      </w:r>
    </w:p>
    <w:p>
      <w:r>
        <w:t>Policy Title: Finance Department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provide a structured framework for the Finance Department to manage the company’s financial resources with integrity, accuracy, and accountability.</w:t>
      </w:r>
    </w:p>
    <w:p>
      <w:pPr>
        <w:pStyle w:val="Heading2"/>
      </w:pPr>
      <w:r>
        <w:t>2. Scope</w:t>
      </w:r>
    </w:p>
    <w:p>
      <w:r>
        <w:t>This policy applies to all employees working in, or interacting with, the Finance Department, including managers, accountants, and administrative staff.</w:t>
      </w:r>
    </w:p>
    <w:p>
      <w:pPr>
        <w:pStyle w:val="Heading2"/>
      </w:pPr>
      <w:r>
        <w:t>3. Definitions</w:t>
      </w:r>
    </w:p>
    <w:p>
      <w:r>
        <w:t>- Finance Department: The team responsible for budgeting, accounting, reporting, payroll, and financial control.</w:t>
        <w:br/>
        <w:t>- Internal Control: Systems and processes designed to safeguard company assets and ensure accurate reporting.</w:t>
        <w:br/>
        <w:t>- Financial Records: Any documents, ledgers, or digital systems used to track financial transactions.</w:t>
      </w:r>
    </w:p>
    <w:p>
      <w:pPr>
        <w:pStyle w:val="Heading2"/>
      </w:pPr>
      <w:r>
        <w:t>4. Policy Statements</w:t>
      </w:r>
    </w:p>
    <w:p>
      <w:r>
        <w:t>1. All financial transactions must be properly authorized, documented, and recorded in the company’s accounting system.</w:t>
        <w:br/>
        <w:t>2. The Finance Department must maintain accurate, up-to-date financial records and prepare timely reports for management.</w:t>
        <w:br/>
        <w:t>3. Payroll will be processed in accordance with approved timesheets and HR policies.</w:t>
        <w:br/>
        <w:t>4. Expenditure must follow approved budget limits and require authorization at the appropriate level.</w:t>
        <w:br/>
        <w:t>5. Internal controls must be in place to prevent fraud, mismanagement, or unauthorized use of funds.</w:t>
        <w:br/>
        <w:t>6. Financial reporting must comply with local laws, tax regulations, and international accounting standards where applicable.</w:t>
        <w:br/>
        <w:t>7. The Finance Department must safeguard sensitive financial data and ensure confidentiality at all times.</w:t>
      </w:r>
    </w:p>
    <w:p>
      <w:pPr>
        <w:pStyle w:val="Heading2"/>
      </w:pPr>
      <w:r>
        <w:t>5. Procedures</w:t>
      </w:r>
    </w:p>
    <w:p>
      <w:r>
        <w:t>- Budgeting: Annual budgets must be prepared, approved by management, and monitored monthly.</w:t>
        <w:br/>
        <w:t>- Procurement &amp; Payments: All purchase orders must be pre-approved and matched to invoices before payment.</w:t>
        <w:br/>
        <w:t>- Payroll: Processed monthly based on HR-approved timesheets and contracts.</w:t>
        <w:br/>
        <w:t>- Reporting: Monthly management accounts and annual financial statements must be prepared.</w:t>
        <w:br/>
        <w:t>- Audits: Internal and external audits will be conducted annually, with findings reported to management.</w:t>
        <w:br/>
        <w:t>- Recordkeeping: Financial records must be retained securely for a minimum of seven years or as required by law.</w:t>
      </w:r>
    </w:p>
    <w:p>
      <w:pPr>
        <w:pStyle w:val="Heading2"/>
      </w:pPr>
      <w:r>
        <w:t>6. Responsibilities</w:t>
      </w:r>
    </w:p>
    <w:p>
      <w:r>
        <w:t>- Finance Staff: Ensure timely and accurate financial processing and reporting.</w:t>
        <w:br/>
        <w:t>- Finance Manager: Oversee departmental operations, budgets, and compliance.</w:t>
        <w:br/>
        <w:t>- Senior Management: Review and approve financial reports and major expenditures.</w:t>
        <w:br/>
        <w:t>- Auditors: Provide independent assurance of financial integrity.</w:t>
        <w:br/>
        <w:t>- All Employees: Adhere to financial procedures when submitting claims, expenses, or procurement requests.</w:t>
      </w:r>
    </w:p>
    <w:p>
      <w:pPr>
        <w:pStyle w:val="Heading2"/>
      </w:pPr>
      <w:r>
        <w:t>7. Review &amp; Amendments</w:t>
      </w:r>
    </w:p>
    <w:p>
      <w:r>
        <w:t>This policy will be reviewed annually or as required to comply with changes in legislation, accounting standards, or company strategy.</w:t>
      </w:r>
    </w:p>
    <w:p>
      <w:r>
        <w:br/>
        <w:t>WaveCrest Quality Management System – HRTest © 2025</w:t>
        <w:br/>
        <w:t>Policy Code: WQMS-FIN-DEPT-008-2025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